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9321" w14:textId="2D415031" w:rsidR="00636184" w:rsidRPr="004E130B" w:rsidRDefault="00636184" w:rsidP="00636184">
      <w:pPr>
        <w:jc w:val="both"/>
        <w:rPr>
          <w:rFonts w:ascii="Chianti Win95BT" w:hAnsi="Chianti Win95BT"/>
          <w:b/>
        </w:rPr>
      </w:pPr>
      <w:r w:rsidRPr="004E130B">
        <w:rPr>
          <w:rFonts w:ascii="Chianti Win95BT" w:hAnsi="Chianti Win95BT"/>
          <w:b/>
        </w:rPr>
        <w:t xml:space="preserve">Aleksandar Mijušković, </w:t>
      </w:r>
      <w:r w:rsidR="00722960" w:rsidRPr="004E130B">
        <w:rPr>
          <w:rFonts w:ascii="Chianti Win95BT" w:hAnsi="Chianti Win95BT"/>
          <w:b/>
        </w:rPr>
        <w:t xml:space="preserve">Chair of the Supervisory Board </w:t>
      </w:r>
      <w:r w:rsidRPr="004E130B">
        <w:rPr>
          <w:rFonts w:ascii="Chianti Win95BT" w:hAnsi="Chianti Win95BT"/>
          <w:b/>
        </w:rPr>
        <w:t xml:space="preserve">of CGES </w:t>
      </w:r>
    </w:p>
    <w:p w14:paraId="133CB418" w14:textId="77777777" w:rsidR="00840B39" w:rsidRDefault="00840B39" w:rsidP="00636184">
      <w:pPr>
        <w:jc w:val="both"/>
        <w:rPr>
          <w:rFonts w:ascii="Chianti Win95BT" w:hAnsi="Chianti Win95BT"/>
          <w:sz w:val="20"/>
          <w:szCs w:val="20"/>
        </w:rPr>
      </w:pPr>
    </w:p>
    <w:p w14:paraId="4F610E1D" w14:textId="307F0056" w:rsidR="00CF09A3" w:rsidRPr="004E130B" w:rsidRDefault="00636184" w:rsidP="00636184">
      <w:pPr>
        <w:jc w:val="both"/>
        <w:rPr>
          <w:rFonts w:ascii="Chianti Win95BT" w:hAnsi="Chianti Win95BT"/>
        </w:rPr>
      </w:pPr>
      <w:r w:rsidRPr="004E130B">
        <w:rPr>
          <w:rFonts w:ascii="Chianti Win95BT" w:hAnsi="Chianti Win95BT"/>
        </w:rPr>
        <w:t>Aleksandar Mijušković is a graduate</w:t>
      </w:r>
      <w:r w:rsidR="00CF09A3" w:rsidRPr="004E130B">
        <w:rPr>
          <w:rFonts w:ascii="Chianti Win95BT" w:hAnsi="Chianti Win95BT"/>
        </w:rPr>
        <w:t xml:space="preserve"> electrical engineer</w:t>
      </w:r>
      <w:r w:rsidRPr="004E130B">
        <w:rPr>
          <w:rFonts w:ascii="Chianti Win95BT" w:hAnsi="Chianti Win95BT"/>
        </w:rPr>
        <w:t xml:space="preserve">, with </w:t>
      </w:r>
      <w:r w:rsidR="00CF09A3" w:rsidRPr="004E130B">
        <w:rPr>
          <w:rFonts w:ascii="Chianti Win95BT" w:hAnsi="Chianti Win95BT"/>
        </w:rPr>
        <w:t>over three decades of experience in the energy sector.</w:t>
      </w:r>
      <w:r w:rsidRPr="004E130B">
        <w:rPr>
          <w:rFonts w:ascii="Chianti Win95BT" w:hAnsi="Chianti Win95BT"/>
        </w:rPr>
        <w:t xml:space="preserve"> He </w:t>
      </w:r>
      <w:r w:rsidR="00B6202D" w:rsidRPr="004E130B">
        <w:rPr>
          <w:rFonts w:ascii="Chianti Win95BT" w:hAnsi="Chianti Win95BT"/>
        </w:rPr>
        <w:t xml:space="preserve">has been holding the position of the </w:t>
      </w:r>
      <w:r w:rsidR="00722960" w:rsidRPr="004E130B">
        <w:rPr>
          <w:rFonts w:ascii="Chianti Win95BT" w:hAnsi="Chianti Win95BT"/>
        </w:rPr>
        <w:t xml:space="preserve">Chair of the Supervisory Board of </w:t>
      </w:r>
      <w:r w:rsidR="00CF09A3" w:rsidRPr="004E130B">
        <w:rPr>
          <w:rFonts w:ascii="Chianti Win95BT" w:hAnsi="Chianti Win95BT"/>
        </w:rPr>
        <w:t>Crnogorski</w:t>
      </w:r>
      <w:r w:rsidRPr="004E130B">
        <w:rPr>
          <w:rFonts w:ascii="Chianti Win95BT" w:hAnsi="Chianti Win95BT"/>
        </w:rPr>
        <w:t xml:space="preserve"> elektroprenosni sistem (CGES)</w:t>
      </w:r>
      <w:r w:rsidR="00B6202D" w:rsidRPr="004E130B">
        <w:rPr>
          <w:rFonts w:ascii="Chianti Win95BT" w:hAnsi="Chianti Win95BT"/>
        </w:rPr>
        <w:t xml:space="preserve"> </w:t>
      </w:r>
      <w:r w:rsidRPr="004E130B">
        <w:rPr>
          <w:rFonts w:ascii="Chianti Win95BT" w:hAnsi="Chianti Win95BT"/>
        </w:rPr>
        <w:t xml:space="preserve">since </w:t>
      </w:r>
      <w:r w:rsidR="00722960" w:rsidRPr="004E130B">
        <w:rPr>
          <w:rFonts w:ascii="Chianti Win95BT" w:hAnsi="Chianti Win95BT"/>
        </w:rPr>
        <w:t>June 2026. He held the position of the Chairman of the Board of Directors of CGES</w:t>
      </w:r>
      <w:r w:rsidR="00CF09A3" w:rsidRPr="004E130B">
        <w:rPr>
          <w:rFonts w:ascii="Chianti Win95BT" w:hAnsi="Chianti Win95BT"/>
        </w:rPr>
        <w:t>, in multiple</w:t>
      </w:r>
      <w:r w:rsidRPr="004E130B">
        <w:rPr>
          <w:rFonts w:ascii="Chianti Win95BT" w:hAnsi="Chianti Win95BT"/>
        </w:rPr>
        <w:t xml:space="preserve"> </w:t>
      </w:r>
      <w:r w:rsidR="00CF09A3" w:rsidRPr="004E130B">
        <w:rPr>
          <w:rFonts w:ascii="Chianti Win95BT" w:hAnsi="Chianti Win95BT"/>
        </w:rPr>
        <w:t>consecutive terms</w:t>
      </w:r>
      <w:r w:rsidR="00722960" w:rsidRPr="004E130B">
        <w:rPr>
          <w:rFonts w:ascii="Chianti Win95BT" w:hAnsi="Chianti Win95BT"/>
        </w:rPr>
        <w:t xml:space="preserve"> since 2021. </w:t>
      </w:r>
    </w:p>
    <w:p w14:paraId="5967400E" w14:textId="77777777" w:rsidR="00CF09A3" w:rsidRPr="004E130B" w:rsidRDefault="00CF09A3" w:rsidP="00636184">
      <w:pPr>
        <w:jc w:val="both"/>
        <w:rPr>
          <w:rFonts w:ascii="Chianti Win95BT" w:hAnsi="Chianti Win95BT"/>
        </w:rPr>
      </w:pPr>
      <w:r w:rsidRPr="004E130B">
        <w:rPr>
          <w:rFonts w:ascii="Chianti Win95BT" w:hAnsi="Chianti Win95BT"/>
        </w:rPr>
        <w:t>Previously, he</w:t>
      </w:r>
      <w:r w:rsidR="00636184" w:rsidRPr="004E130B">
        <w:rPr>
          <w:rFonts w:ascii="Chianti Win95BT" w:hAnsi="Chianti Win95BT"/>
        </w:rPr>
        <w:t xml:space="preserve"> worked for the </w:t>
      </w:r>
      <w:r w:rsidR="00636184" w:rsidRPr="004E130B">
        <w:rPr>
          <w:rFonts w:ascii="Chianti Win95BT" w:hAnsi="Chianti Win95BT"/>
          <w:bCs/>
        </w:rPr>
        <w:t>Coordinated Auction Office in South East Europe (SEE CAO),</w:t>
      </w:r>
      <w:r w:rsidR="00636184" w:rsidRPr="004E130B">
        <w:rPr>
          <w:rFonts w:ascii="Chianti Win95BT" w:hAnsi="Chianti Win95BT"/>
        </w:rPr>
        <w:t xml:space="preserve"> </w:t>
      </w:r>
      <w:r w:rsidRPr="004E130B">
        <w:rPr>
          <w:rFonts w:ascii="Chianti Win95BT" w:hAnsi="Chianti Win95BT"/>
        </w:rPr>
        <w:t>an organization</w:t>
      </w:r>
      <w:r w:rsidR="0054289A" w:rsidRPr="004E130B">
        <w:rPr>
          <w:rFonts w:ascii="Chianti Win95BT" w:hAnsi="Chianti Win95BT"/>
        </w:rPr>
        <w:t xml:space="preserve"> responsible for allocation of</w:t>
      </w:r>
      <w:r w:rsidR="00636184" w:rsidRPr="004E130B">
        <w:rPr>
          <w:rFonts w:ascii="Chianti Win95BT" w:hAnsi="Chianti Win95BT"/>
        </w:rPr>
        <w:t xml:space="preserve"> cross-border transmission capacities between transmission system operators in Southeast Europe, which are also the company's founders. </w:t>
      </w:r>
    </w:p>
    <w:p w14:paraId="69114AE6" w14:textId="77777777" w:rsidR="0081252A" w:rsidRPr="004E130B" w:rsidRDefault="00CF09A3" w:rsidP="0081252A">
      <w:pPr>
        <w:spacing w:after="0"/>
        <w:jc w:val="both"/>
        <w:rPr>
          <w:rFonts w:ascii="Chianti Win95BT" w:hAnsi="Chianti Win95BT"/>
        </w:rPr>
      </w:pPr>
      <w:r w:rsidRPr="004E130B">
        <w:rPr>
          <w:rFonts w:ascii="Chianti Win95BT" w:hAnsi="Chianti Win95BT"/>
        </w:rPr>
        <w:t>From 2014 to 2019</w:t>
      </w:r>
      <w:r w:rsidR="00636184" w:rsidRPr="004E130B">
        <w:rPr>
          <w:rFonts w:ascii="Chianti Win95BT" w:hAnsi="Chianti Win95BT"/>
        </w:rPr>
        <w:t xml:space="preserve">, he was the </w:t>
      </w:r>
      <w:r w:rsidR="00636184" w:rsidRPr="004E130B">
        <w:rPr>
          <w:rFonts w:ascii="Chianti Win95BT" w:hAnsi="Chianti Win95BT"/>
          <w:bCs/>
        </w:rPr>
        <w:t>Executive Director of SEE CAO,</w:t>
      </w:r>
      <w:r w:rsidR="00636184" w:rsidRPr="004E130B">
        <w:rPr>
          <w:rFonts w:ascii="Chianti Win95BT" w:hAnsi="Chianti Win95BT"/>
        </w:rPr>
        <w:t xml:space="preserve"> </w:t>
      </w:r>
      <w:r w:rsidR="0054289A" w:rsidRPr="004E130B">
        <w:rPr>
          <w:rFonts w:ascii="Chianti Win95BT" w:hAnsi="Chianti Win95BT"/>
        </w:rPr>
        <w:t xml:space="preserve">where he played a key role in the operational development and strengthening of the regional auction office. His contribution to the establishment of this successful company began earlier – from 2012 to 2014, he was the </w:t>
      </w:r>
      <w:r w:rsidR="0054289A" w:rsidRPr="004E130B">
        <w:rPr>
          <w:rFonts w:ascii="Chianti Win95BT" w:hAnsi="Chianti Win95BT"/>
          <w:bCs/>
        </w:rPr>
        <w:t xml:space="preserve">Project Team Chairman </w:t>
      </w:r>
      <w:r w:rsidR="0054289A" w:rsidRPr="004E130B">
        <w:rPr>
          <w:rFonts w:ascii="Chianti Win95BT" w:hAnsi="Chianti Win95BT"/>
        </w:rPr>
        <w:t xml:space="preserve">and the </w:t>
      </w:r>
      <w:r w:rsidR="0054289A" w:rsidRPr="004E130B">
        <w:rPr>
          <w:rFonts w:ascii="Chianti Win95BT" w:hAnsi="Chianti Win95BT"/>
          <w:bCs/>
        </w:rPr>
        <w:t>Executive Director of the Project Company, in charge</w:t>
      </w:r>
      <w:r w:rsidR="0054289A" w:rsidRPr="004E130B">
        <w:rPr>
          <w:rFonts w:ascii="Chianti Win95BT" w:hAnsi="Chianti Win95BT"/>
        </w:rPr>
        <w:t xml:space="preserve"> of establishing SEE CAO and launching its functional operations.</w:t>
      </w:r>
      <w:r w:rsidR="00636184" w:rsidRPr="004E130B">
        <w:rPr>
          <w:rFonts w:ascii="Chianti Win95BT" w:hAnsi="Chianti Win95BT"/>
        </w:rPr>
        <w:t xml:space="preserve"> </w:t>
      </w:r>
    </w:p>
    <w:p w14:paraId="57735662" w14:textId="77777777" w:rsidR="0054289A" w:rsidRPr="004E130B" w:rsidRDefault="0054289A" w:rsidP="0081252A">
      <w:pPr>
        <w:spacing w:after="0"/>
        <w:jc w:val="both"/>
        <w:rPr>
          <w:rFonts w:ascii="Chianti Win95BT" w:hAnsi="Chianti Win95BT"/>
        </w:rPr>
      </w:pPr>
      <w:r w:rsidRPr="004E130B">
        <w:rPr>
          <w:rFonts w:ascii="Chianti Win95BT" w:hAnsi="Chianti Win95BT"/>
        </w:rPr>
        <w:t xml:space="preserve">From 1995 to </w:t>
      </w:r>
      <w:r w:rsidR="00636184" w:rsidRPr="004E130B">
        <w:rPr>
          <w:rFonts w:ascii="Chianti Win95BT" w:hAnsi="Chianti Win95BT"/>
        </w:rPr>
        <w:t xml:space="preserve">2009, he </w:t>
      </w:r>
      <w:r w:rsidRPr="004E130B">
        <w:rPr>
          <w:rFonts w:ascii="Chianti Win95BT" w:hAnsi="Chianti Win95BT"/>
        </w:rPr>
        <w:t xml:space="preserve">worked </w:t>
      </w:r>
      <w:r w:rsidR="00636184" w:rsidRPr="004E130B">
        <w:rPr>
          <w:rFonts w:ascii="Chianti Win95BT" w:hAnsi="Chianti Win95BT"/>
        </w:rPr>
        <w:t>in the National Dispatching Centre (EPCG)</w:t>
      </w:r>
      <w:r w:rsidRPr="004E130B">
        <w:rPr>
          <w:rFonts w:ascii="Chianti Win95BT" w:hAnsi="Chianti Win95BT"/>
        </w:rPr>
        <w:t xml:space="preserve"> where he progressively advanced from an </w:t>
      </w:r>
      <w:r w:rsidR="00636184" w:rsidRPr="004E130B">
        <w:rPr>
          <w:rFonts w:ascii="Chianti Win95BT" w:hAnsi="Chianti Win95BT"/>
        </w:rPr>
        <w:t>Operational Dispatcher to Chief Engineer for Analytics, Energy Billing and Forecasts</w:t>
      </w:r>
      <w:r w:rsidRPr="004E130B">
        <w:rPr>
          <w:rFonts w:ascii="Chianti Win95BT" w:hAnsi="Chianti Win95BT"/>
        </w:rPr>
        <w:t>. Through these roles, he gained valuable experience in electric</w:t>
      </w:r>
      <w:r w:rsidR="00C047FA" w:rsidRPr="004E130B">
        <w:rPr>
          <w:rFonts w:ascii="Chianti Win95BT" w:hAnsi="Chianti Win95BT"/>
        </w:rPr>
        <w:t xml:space="preserve"> power</w:t>
      </w:r>
      <w:r w:rsidRPr="004E130B">
        <w:rPr>
          <w:rFonts w:ascii="Chianti Win95BT" w:hAnsi="Chianti Win95BT"/>
        </w:rPr>
        <w:t xml:space="preserve"> transmission system</w:t>
      </w:r>
      <w:r w:rsidR="00C047FA" w:rsidRPr="004E130B">
        <w:rPr>
          <w:rFonts w:ascii="Chianti Win95BT" w:hAnsi="Chianti Win95BT"/>
        </w:rPr>
        <w:t xml:space="preserve"> control</w:t>
      </w:r>
      <w:r w:rsidRPr="004E130B">
        <w:rPr>
          <w:rFonts w:ascii="Chianti Win95BT" w:hAnsi="Chianti Win95BT"/>
        </w:rPr>
        <w:t>, developing expertise in its optimization and analysis.</w:t>
      </w:r>
    </w:p>
    <w:p w14:paraId="7EC5DEF7" w14:textId="77777777" w:rsidR="00C047FA" w:rsidRPr="004E130B" w:rsidRDefault="00C047FA" w:rsidP="00C047FA">
      <w:pPr>
        <w:jc w:val="both"/>
        <w:rPr>
          <w:rFonts w:ascii="Chianti Win95BT" w:hAnsi="Chianti Win95BT"/>
        </w:rPr>
      </w:pPr>
      <w:r w:rsidRPr="004E130B">
        <w:rPr>
          <w:rFonts w:ascii="Chianti Win95BT" w:hAnsi="Chianti Win95BT"/>
        </w:rPr>
        <w:t xml:space="preserve">From </w:t>
      </w:r>
      <w:r w:rsidR="00636184" w:rsidRPr="004E130B">
        <w:rPr>
          <w:rFonts w:ascii="Chianti Win95BT" w:hAnsi="Chianti Win95BT"/>
        </w:rPr>
        <w:t xml:space="preserve">2009-2012, he </w:t>
      </w:r>
      <w:r w:rsidRPr="004E130B">
        <w:rPr>
          <w:rFonts w:ascii="Chianti Win95BT" w:hAnsi="Chianti Win95BT"/>
        </w:rPr>
        <w:t xml:space="preserve">served as the </w:t>
      </w:r>
      <w:r w:rsidR="00636184" w:rsidRPr="004E130B">
        <w:rPr>
          <w:rFonts w:ascii="Chianti Win95BT" w:hAnsi="Chianti Win95BT"/>
        </w:rPr>
        <w:t>Director of the Sector for Regulatory, Legal, Personnel and Int</w:t>
      </w:r>
      <w:r w:rsidRPr="004E130B">
        <w:rPr>
          <w:rFonts w:ascii="Chianti Win95BT" w:hAnsi="Chianti Win95BT"/>
        </w:rPr>
        <w:t>ernational Cooperation Affairs where he contributed to the strategic development and strengthening of the company.</w:t>
      </w:r>
    </w:p>
    <w:p w14:paraId="0807A31E" w14:textId="77777777" w:rsidR="00C047FA" w:rsidRPr="004E130B" w:rsidRDefault="00C047FA" w:rsidP="00636184">
      <w:pPr>
        <w:jc w:val="both"/>
        <w:rPr>
          <w:rFonts w:ascii="Chianti Win95BT" w:hAnsi="Chianti Win95BT"/>
        </w:rPr>
      </w:pPr>
      <w:r w:rsidRPr="004E130B">
        <w:rPr>
          <w:rFonts w:ascii="Chianti Win95BT" w:hAnsi="Chianti Win95BT"/>
        </w:rPr>
        <w:t xml:space="preserve">He is actively involved in international energy organizations and </w:t>
      </w:r>
      <w:r w:rsidR="00636184" w:rsidRPr="004E130B">
        <w:rPr>
          <w:rFonts w:ascii="Chianti Win95BT" w:hAnsi="Chianti Win95BT"/>
        </w:rPr>
        <w:t>is a member of ENTSO-E</w:t>
      </w:r>
      <w:r w:rsidRPr="004E130B">
        <w:rPr>
          <w:rFonts w:ascii="Chianti Win95BT" w:hAnsi="Chianti Win95BT"/>
        </w:rPr>
        <w:t xml:space="preserve"> General</w:t>
      </w:r>
      <w:r w:rsidR="00636184" w:rsidRPr="004E130B">
        <w:rPr>
          <w:rFonts w:ascii="Chianti Win95BT" w:hAnsi="Chianti Win95BT"/>
        </w:rPr>
        <w:t xml:space="preserve"> Assembly and Med-TSO</w:t>
      </w:r>
      <w:r w:rsidRPr="004E130B">
        <w:rPr>
          <w:rFonts w:ascii="Chianti Win95BT" w:hAnsi="Chianti Win95BT"/>
        </w:rPr>
        <w:t xml:space="preserve"> General</w:t>
      </w:r>
      <w:r w:rsidR="00636184" w:rsidRPr="004E130B">
        <w:rPr>
          <w:rFonts w:ascii="Chianti Win95BT" w:hAnsi="Chianti Win95BT"/>
        </w:rPr>
        <w:t xml:space="preserve"> Assembly. </w:t>
      </w:r>
      <w:r w:rsidRPr="004E130B">
        <w:rPr>
          <w:rFonts w:ascii="Chianti Win95BT" w:hAnsi="Chianti Win95BT"/>
        </w:rPr>
        <w:t xml:space="preserve">Throughout his career, he has been a member of </w:t>
      </w:r>
      <w:r w:rsidR="00636184" w:rsidRPr="004E130B">
        <w:rPr>
          <w:rFonts w:ascii="Chianti Win95BT" w:hAnsi="Chianti Win95BT"/>
        </w:rPr>
        <w:t xml:space="preserve">SEETSO TF (South East Europe Transmission System Operators Working Group), </w:t>
      </w:r>
      <w:r w:rsidRPr="004E130B">
        <w:rPr>
          <w:rFonts w:ascii="Chianti Win95BT" w:hAnsi="Chianti Win95BT"/>
        </w:rPr>
        <w:t xml:space="preserve">which brings together transmission system operators from Southeast Europe, and a member of ENTSO-E (European Network of Transmission System Operators for Electricity), where he participated in the Market Committee and Regional Groups for Southeast Europe. He has also been active as </w:t>
      </w:r>
      <w:r w:rsidR="00636184" w:rsidRPr="004E130B">
        <w:rPr>
          <w:rFonts w:ascii="Chianti Win95BT" w:hAnsi="Chianti Win95BT"/>
        </w:rPr>
        <w:t>a member of EUROELECTRIC (European Electricity Industry Association), a task force for Southeast Europe.</w:t>
      </w:r>
    </w:p>
    <w:p w14:paraId="28097344" w14:textId="0BD8AA67" w:rsidR="000F48FA" w:rsidRPr="004E130B" w:rsidRDefault="00C047FA" w:rsidP="00636184">
      <w:pPr>
        <w:jc w:val="both"/>
        <w:rPr>
          <w:rFonts w:ascii="Chianti Win95BT" w:hAnsi="Chianti Win95BT"/>
        </w:rPr>
      </w:pPr>
      <w:r w:rsidRPr="004E130B">
        <w:rPr>
          <w:rFonts w:ascii="Chianti Win95BT" w:hAnsi="Chianti Win95BT"/>
        </w:rPr>
        <w:t xml:space="preserve">He is one of the key initiators </w:t>
      </w:r>
      <w:r w:rsidR="00636184" w:rsidRPr="004E130B">
        <w:rPr>
          <w:rFonts w:ascii="Chianti Win95BT" w:hAnsi="Chianti Win95BT"/>
        </w:rPr>
        <w:t>of the Montenegro –</w:t>
      </w:r>
      <w:r w:rsidR="00B6202D" w:rsidRPr="004E130B">
        <w:rPr>
          <w:rFonts w:ascii="Chianti Win95BT" w:hAnsi="Chianti Win95BT"/>
        </w:rPr>
        <w:t xml:space="preserve"> </w:t>
      </w:r>
      <w:r w:rsidR="00636184" w:rsidRPr="004E130B">
        <w:rPr>
          <w:rFonts w:ascii="Chianti Win95BT" w:hAnsi="Chianti Win95BT"/>
        </w:rPr>
        <w:t>Italy submarine cable interconnection project and a</w:t>
      </w:r>
      <w:r w:rsidRPr="004E130B">
        <w:rPr>
          <w:rFonts w:ascii="Chianti Win95BT" w:hAnsi="Chianti Win95BT"/>
        </w:rPr>
        <w:t>ctively participated in negotiations</w:t>
      </w:r>
      <w:r w:rsidR="00636184" w:rsidRPr="004E130B">
        <w:rPr>
          <w:rFonts w:ascii="Chianti Win95BT" w:hAnsi="Chianti Win95BT"/>
        </w:rPr>
        <w:t xml:space="preserve"> with the Itali</w:t>
      </w:r>
      <w:r w:rsidR="0081252A" w:rsidRPr="004E130B">
        <w:rPr>
          <w:rFonts w:ascii="Chianti Win95BT" w:hAnsi="Chianti Win95BT"/>
        </w:rPr>
        <w:t xml:space="preserve">an transmission system operator </w:t>
      </w:r>
      <w:r w:rsidR="00636184" w:rsidRPr="004E130B">
        <w:rPr>
          <w:rFonts w:ascii="Chianti Win95BT" w:hAnsi="Chianti Win95BT"/>
          <w:bCs/>
        </w:rPr>
        <w:t>Terna</w:t>
      </w:r>
      <w:r w:rsidRPr="004E130B">
        <w:rPr>
          <w:rFonts w:ascii="Chianti Win95BT" w:hAnsi="Chianti Win95BT"/>
          <w:bCs/>
        </w:rPr>
        <w:t>, co</w:t>
      </w:r>
      <w:r w:rsidRPr="004E130B">
        <w:rPr>
          <w:rFonts w:ascii="Chianti Win95BT" w:hAnsi="Chianti Win95BT"/>
        </w:rPr>
        <w:t xml:space="preserve">ntributing to the </w:t>
      </w:r>
      <w:r w:rsidR="00B6202D" w:rsidRPr="004E130B">
        <w:rPr>
          <w:rFonts w:ascii="Chianti Win95BT" w:hAnsi="Chianti Win95BT"/>
        </w:rPr>
        <w:t>implementation</w:t>
      </w:r>
      <w:r w:rsidRPr="004E130B">
        <w:rPr>
          <w:rFonts w:ascii="Chianti Win95BT" w:hAnsi="Chianti Win95BT"/>
        </w:rPr>
        <w:t xml:space="preserve"> of this strategic energy project.</w:t>
      </w:r>
      <w:r w:rsidR="000F48FA" w:rsidRPr="004E130B">
        <w:rPr>
          <w:rFonts w:ascii="Chianti Win95BT" w:hAnsi="Chianti Win95BT"/>
        </w:rPr>
        <w:t xml:space="preserve"> </w:t>
      </w:r>
    </w:p>
    <w:p w14:paraId="0D97C87B" w14:textId="120DF2AF" w:rsidR="000F48FA" w:rsidRPr="004E130B" w:rsidRDefault="00636184" w:rsidP="00636184">
      <w:pPr>
        <w:jc w:val="both"/>
        <w:rPr>
          <w:rFonts w:ascii="Chianti Win95BT" w:hAnsi="Chianti Win95BT"/>
        </w:rPr>
      </w:pPr>
      <w:r w:rsidRPr="004E130B">
        <w:rPr>
          <w:rFonts w:ascii="Chianti Win95BT" w:hAnsi="Chianti Win95BT"/>
        </w:rPr>
        <w:t>As a member of the Montenegrin delegation, he participated in the meetings of the plenary subcommittee and sector meetings of the Enhanced Permanent Dialogue between the European Commission and Montenegro on transport, energy, environmental and regional policy.</w:t>
      </w:r>
    </w:p>
    <w:p w14:paraId="12F2C2D2" w14:textId="3C23DF11" w:rsidR="000F48FA" w:rsidRPr="004E130B" w:rsidRDefault="00636184" w:rsidP="00636184">
      <w:pPr>
        <w:jc w:val="both"/>
        <w:rPr>
          <w:rFonts w:ascii="Chianti Win95BT" w:hAnsi="Chianti Win95BT"/>
        </w:rPr>
      </w:pPr>
      <w:r w:rsidRPr="004E130B">
        <w:rPr>
          <w:rFonts w:ascii="Chianti Win95BT" w:hAnsi="Chianti Win95BT"/>
        </w:rPr>
        <w:t>He has been a participant in all Athens forums since 2003</w:t>
      </w:r>
      <w:r w:rsidR="000F48FA" w:rsidRPr="004E130B">
        <w:rPr>
          <w:rFonts w:ascii="Chianti Win95BT" w:hAnsi="Chianti Win95BT"/>
        </w:rPr>
        <w:t xml:space="preserve"> actively contributing to regional discussions on the development of the energy sector. Throughout his career, </w:t>
      </w:r>
      <w:r w:rsidRPr="004E130B">
        <w:rPr>
          <w:rFonts w:ascii="Chianti Win95BT" w:hAnsi="Chianti Win95BT"/>
        </w:rPr>
        <w:t xml:space="preserve">he </w:t>
      </w:r>
      <w:r w:rsidR="000F48FA" w:rsidRPr="004E130B">
        <w:rPr>
          <w:rFonts w:ascii="Chianti Win95BT" w:hAnsi="Chianti Win95BT"/>
        </w:rPr>
        <w:t xml:space="preserve">has built successful collaborations with transmission system operators, energy companies, the Energy Community Secretariat, and international financial institutions. </w:t>
      </w:r>
      <w:r w:rsidRPr="004E130B">
        <w:rPr>
          <w:rFonts w:ascii="Chianti Win95BT" w:hAnsi="Chianti Win95BT"/>
        </w:rPr>
        <w:t xml:space="preserve">He </w:t>
      </w:r>
      <w:r w:rsidR="000F48FA" w:rsidRPr="004E130B">
        <w:rPr>
          <w:rFonts w:ascii="Chianti Win95BT" w:hAnsi="Chianti Win95BT"/>
        </w:rPr>
        <w:t>i</w:t>
      </w:r>
      <w:r w:rsidRPr="004E130B">
        <w:rPr>
          <w:rFonts w:ascii="Chianti Win95BT" w:hAnsi="Chianti Win95BT"/>
        </w:rPr>
        <w:t>s</w:t>
      </w:r>
      <w:r w:rsidR="000F48FA" w:rsidRPr="004E130B">
        <w:rPr>
          <w:rFonts w:ascii="Chianti Win95BT" w:hAnsi="Chianti Win95BT"/>
        </w:rPr>
        <w:t xml:space="preserve"> also</w:t>
      </w:r>
      <w:r w:rsidRPr="004E130B">
        <w:rPr>
          <w:rFonts w:ascii="Chianti Win95BT" w:hAnsi="Chianti Win95BT"/>
        </w:rPr>
        <w:t xml:space="preserve"> a partner of the Institute of Energy for Southeast Europe (IENE) from Athens. </w:t>
      </w:r>
      <w:r w:rsidR="000F48FA" w:rsidRPr="004E130B">
        <w:rPr>
          <w:rFonts w:ascii="Chianti Win95BT" w:hAnsi="Chianti Win95BT"/>
        </w:rPr>
        <w:t xml:space="preserve">His expertise has been recognized internationally, and he has been an invited speaker at numerous conferences and seminars across </w:t>
      </w:r>
      <w:r w:rsidR="000F48FA" w:rsidRPr="004E130B">
        <w:rPr>
          <w:rFonts w:ascii="Chianti Win95BT" w:hAnsi="Chianti Win95BT"/>
        </w:rPr>
        <w:lastRenderedPageBreak/>
        <w:t>Europe, where he shared his knowledge and experience in the fields of electricity and market integration.</w:t>
      </w:r>
    </w:p>
    <w:p w14:paraId="0628A53F" w14:textId="77777777" w:rsidR="000F48FA" w:rsidRPr="004E130B" w:rsidRDefault="000F48FA" w:rsidP="00636184">
      <w:pPr>
        <w:jc w:val="both"/>
        <w:rPr>
          <w:rFonts w:ascii="Chianti Win95BT" w:hAnsi="Chianti Win95BT"/>
        </w:rPr>
      </w:pPr>
      <w:r w:rsidRPr="004E130B">
        <w:rPr>
          <w:rFonts w:ascii="Chianti Win95BT" w:hAnsi="Chianti Win95BT"/>
        </w:rPr>
        <w:t>Throughout his career, he has continuously improved his professional competencies through international programs and seminars at renowned institutions, including</w:t>
      </w:r>
      <w:r w:rsidR="00636184" w:rsidRPr="004E130B">
        <w:rPr>
          <w:rFonts w:ascii="Chianti Win95BT" w:hAnsi="Chianti Win95BT"/>
        </w:rPr>
        <w:t xml:space="preserve">: </w:t>
      </w:r>
    </w:p>
    <w:p w14:paraId="605802C7" w14:textId="5CC8FFAB" w:rsidR="000F48FA" w:rsidRPr="004E130B" w:rsidRDefault="000F48FA" w:rsidP="000F48FA">
      <w:pPr>
        <w:pStyle w:val="ListParagraph"/>
        <w:numPr>
          <w:ilvl w:val="0"/>
          <w:numId w:val="1"/>
        </w:numPr>
        <w:jc w:val="both"/>
        <w:rPr>
          <w:rFonts w:ascii="Chianti Win95BT" w:hAnsi="Chianti Win95BT"/>
          <w:bCs/>
        </w:rPr>
      </w:pPr>
      <w:r w:rsidRPr="004E130B">
        <w:rPr>
          <w:rFonts w:ascii="Chianti Win95BT" w:hAnsi="Chianti Win95BT"/>
          <w:bCs/>
        </w:rPr>
        <w:t xml:space="preserve">Operational Staff Training Program - Red </w:t>
      </w:r>
      <w:proofErr w:type="spellStart"/>
      <w:r w:rsidRPr="004E130B">
        <w:rPr>
          <w:rFonts w:ascii="Chianti Win95BT" w:hAnsi="Chianti Win95BT"/>
          <w:bCs/>
        </w:rPr>
        <w:t>Electrica</w:t>
      </w:r>
      <w:proofErr w:type="spellEnd"/>
      <w:r w:rsidRPr="004E130B">
        <w:rPr>
          <w:rFonts w:ascii="Chianti Win95BT" w:hAnsi="Chianti Win95BT"/>
          <w:bCs/>
        </w:rPr>
        <w:t>, Spain - Madrid, June 2003</w:t>
      </w:r>
      <w:r w:rsidR="00A14154" w:rsidRPr="004E130B">
        <w:rPr>
          <w:rFonts w:ascii="Chianti Win95BT" w:hAnsi="Chianti Win95BT"/>
          <w:bCs/>
        </w:rPr>
        <w:t>,</w:t>
      </w:r>
    </w:p>
    <w:p w14:paraId="2B6F8288" w14:textId="2605310B" w:rsidR="000F48FA" w:rsidRPr="004E130B" w:rsidRDefault="000F48FA" w:rsidP="000F48FA">
      <w:pPr>
        <w:pStyle w:val="ListParagraph"/>
        <w:numPr>
          <w:ilvl w:val="0"/>
          <w:numId w:val="1"/>
        </w:numPr>
        <w:jc w:val="both"/>
        <w:rPr>
          <w:rFonts w:ascii="Chianti Win95BT" w:hAnsi="Chianti Win95BT"/>
          <w:bCs/>
        </w:rPr>
      </w:pPr>
      <w:r w:rsidRPr="004E130B">
        <w:rPr>
          <w:rFonts w:ascii="Chianti Win95BT" w:hAnsi="Chianti Win95BT"/>
          <w:bCs/>
        </w:rPr>
        <w:t>Market Facilitation Group, SEETEC, Slovenia - Ljubljana, April 2004</w:t>
      </w:r>
      <w:r w:rsidR="00A14154" w:rsidRPr="004E130B">
        <w:rPr>
          <w:rFonts w:ascii="Chianti Win95BT" w:hAnsi="Chianti Win95BT"/>
          <w:bCs/>
        </w:rPr>
        <w:t>,</w:t>
      </w:r>
      <w:r w:rsidRPr="004E130B">
        <w:rPr>
          <w:rFonts w:ascii="Chianti Win95BT" w:hAnsi="Chianti Win95BT"/>
          <w:bCs/>
        </w:rPr>
        <w:t xml:space="preserve"> </w:t>
      </w:r>
    </w:p>
    <w:p w14:paraId="6FEF6702" w14:textId="517AC2B8" w:rsidR="000F48FA" w:rsidRPr="004E130B" w:rsidRDefault="000F48FA" w:rsidP="000F48FA">
      <w:pPr>
        <w:pStyle w:val="ListParagraph"/>
        <w:numPr>
          <w:ilvl w:val="0"/>
          <w:numId w:val="1"/>
        </w:numPr>
        <w:jc w:val="both"/>
        <w:rPr>
          <w:rFonts w:ascii="Chianti Win95BT" w:hAnsi="Chianti Win95BT"/>
          <w:bCs/>
        </w:rPr>
      </w:pPr>
      <w:r w:rsidRPr="004E130B">
        <w:rPr>
          <w:rFonts w:ascii="Chianti Win95BT" w:hAnsi="Chianti Win95BT"/>
          <w:bCs/>
        </w:rPr>
        <w:t>Seminar Electricity Market – Norway, October 2007</w:t>
      </w:r>
      <w:r w:rsidR="00A14154" w:rsidRPr="004E130B">
        <w:rPr>
          <w:rFonts w:ascii="Chianti Win95BT" w:hAnsi="Chianti Win95BT"/>
          <w:bCs/>
        </w:rPr>
        <w:t>,</w:t>
      </w:r>
      <w:r w:rsidRPr="004E130B">
        <w:rPr>
          <w:rFonts w:ascii="Chianti Win95BT" w:hAnsi="Chianti Win95BT"/>
          <w:bCs/>
        </w:rPr>
        <w:t xml:space="preserve"> </w:t>
      </w:r>
    </w:p>
    <w:p w14:paraId="4E4F9C21" w14:textId="77777777" w:rsidR="00CF09A3" w:rsidRPr="004E130B" w:rsidRDefault="000F48FA" w:rsidP="000F48FA">
      <w:pPr>
        <w:pStyle w:val="ListParagraph"/>
        <w:numPr>
          <w:ilvl w:val="0"/>
          <w:numId w:val="1"/>
        </w:numPr>
        <w:jc w:val="both"/>
        <w:rPr>
          <w:rFonts w:ascii="Chianti Win95BT" w:hAnsi="Chianti Win95BT"/>
        </w:rPr>
      </w:pPr>
      <w:r w:rsidRPr="004E130B">
        <w:rPr>
          <w:rFonts w:ascii="Chianti Win95BT" w:hAnsi="Chianti Win95BT"/>
          <w:bCs/>
        </w:rPr>
        <w:t>Managing your business, managing yourself, JVI</w:t>
      </w:r>
      <w:r w:rsidRPr="004E130B">
        <w:rPr>
          <w:rFonts w:ascii="Chianti Win95BT" w:hAnsi="Chianti Win95BT"/>
        </w:rPr>
        <w:t xml:space="preserve"> Austria – Vienna, October 2008.</w:t>
      </w:r>
    </w:p>
    <w:sectPr w:rsidR="00CF09A3" w:rsidRPr="004E13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D2917" w14:textId="77777777" w:rsidR="007479D0" w:rsidRDefault="007479D0" w:rsidP="00636184">
      <w:pPr>
        <w:spacing w:after="0" w:line="240" w:lineRule="auto"/>
      </w:pPr>
      <w:r>
        <w:separator/>
      </w:r>
    </w:p>
  </w:endnote>
  <w:endnote w:type="continuationSeparator" w:id="0">
    <w:p w14:paraId="1B5282AA" w14:textId="77777777" w:rsidR="007479D0" w:rsidRDefault="007479D0" w:rsidP="00636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hianti Win95BT">
    <w:altName w:val="Segoe UI"/>
    <w:panose1 w:val="020C0502030509020204"/>
    <w:charset w:val="EE"/>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9F0F" w14:textId="77777777" w:rsidR="007479D0" w:rsidRDefault="007479D0" w:rsidP="00636184">
      <w:pPr>
        <w:spacing w:after="0" w:line="240" w:lineRule="auto"/>
      </w:pPr>
      <w:r>
        <w:separator/>
      </w:r>
    </w:p>
  </w:footnote>
  <w:footnote w:type="continuationSeparator" w:id="0">
    <w:p w14:paraId="336367E2" w14:textId="77777777" w:rsidR="007479D0" w:rsidRDefault="007479D0" w:rsidP="00636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E659D"/>
    <w:multiLevelType w:val="hybridMultilevel"/>
    <w:tmpl w:val="28884946"/>
    <w:lvl w:ilvl="0" w:tplc="08090001">
      <w:start w:val="1"/>
      <w:numFmt w:val="bullet"/>
      <w:lvlText w:val=""/>
      <w:lvlJc w:val="left"/>
      <w:pPr>
        <w:ind w:left="720" w:hanging="360"/>
      </w:pPr>
      <w:rPr>
        <w:rFonts w:ascii="Symbol" w:hAnsi="Symbol" w:hint="default"/>
      </w:rPr>
    </w:lvl>
    <w:lvl w:ilvl="1" w:tplc="58BC87D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328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79"/>
    <w:rsid w:val="000F48FA"/>
    <w:rsid w:val="00372599"/>
    <w:rsid w:val="003B127F"/>
    <w:rsid w:val="004D12E6"/>
    <w:rsid w:val="004E130B"/>
    <w:rsid w:val="0054289A"/>
    <w:rsid w:val="00636184"/>
    <w:rsid w:val="00674500"/>
    <w:rsid w:val="00700486"/>
    <w:rsid w:val="00722960"/>
    <w:rsid w:val="007479D0"/>
    <w:rsid w:val="0081252A"/>
    <w:rsid w:val="00840B39"/>
    <w:rsid w:val="00A14154"/>
    <w:rsid w:val="00B125D4"/>
    <w:rsid w:val="00B24941"/>
    <w:rsid w:val="00B6202D"/>
    <w:rsid w:val="00BB6F79"/>
    <w:rsid w:val="00BF473E"/>
    <w:rsid w:val="00C047FA"/>
    <w:rsid w:val="00CF09A3"/>
    <w:rsid w:val="00DE6ED9"/>
    <w:rsid w:val="00E37233"/>
    <w:rsid w:val="00F92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8990E"/>
  <w15:chartTrackingRefBased/>
  <w15:docId w15:val="{675EDDAE-A420-4143-8001-0E0077D3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8FA"/>
    <w:pPr>
      <w:ind w:left="720"/>
      <w:contextualSpacing/>
    </w:pPr>
  </w:style>
  <w:style w:type="paragraph" w:styleId="Header">
    <w:name w:val="header"/>
    <w:basedOn w:val="Normal"/>
    <w:link w:val="HeaderChar"/>
    <w:uiPriority w:val="99"/>
    <w:unhideWhenUsed/>
    <w:rsid w:val="00812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52A"/>
  </w:style>
  <w:style w:type="paragraph" w:styleId="Footer">
    <w:name w:val="footer"/>
    <w:basedOn w:val="Normal"/>
    <w:link w:val="FooterChar"/>
    <w:uiPriority w:val="99"/>
    <w:unhideWhenUsed/>
    <w:rsid w:val="00812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1571">
      <w:bodyDiv w:val="1"/>
      <w:marLeft w:val="0"/>
      <w:marRight w:val="0"/>
      <w:marTop w:val="0"/>
      <w:marBottom w:val="0"/>
      <w:divBdr>
        <w:top w:val="none" w:sz="0" w:space="0" w:color="auto"/>
        <w:left w:val="none" w:sz="0" w:space="0" w:color="auto"/>
        <w:bottom w:val="none" w:sz="0" w:space="0" w:color="auto"/>
        <w:right w:val="none" w:sz="0" w:space="0" w:color="auto"/>
      </w:divBdr>
      <w:divsChild>
        <w:div w:id="218396861">
          <w:marLeft w:val="0"/>
          <w:marRight w:val="0"/>
          <w:marTop w:val="0"/>
          <w:marBottom w:val="0"/>
          <w:divBdr>
            <w:top w:val="none" w:sz="0" w:space="0" w:color="auto"/>
            <w:left w:val="none" w:sz="0" w:space="0" w:color="auto"/>
            <w:bottom w:val="none" w:sz="0" w:space="0" w:color="auto"/>
            <w:right w:val="none" w:sz="0" w:space="0" w:color="auto"/>
          </w:divBdr>
          <w:divsChild>
            <w:div w:id="587465778">
              <w:marLeft w:val="0"/>
              <w:marRight w:val="0"/>
              <w:marTop w:val="0"/>
              <w:marBottom w:val="0"/>
              <w:divBdr>
                <w:top w:val="none" w:sz="0" w:space="0" w:color="auto"/>
                <w:left w:val="none" w:sz="0" w:space="0" w:color="auto"/>
                <w:bottom w:val="none" w:sz="0" w:space="0" w:color="auto"/>
                <w:right w:val="none" w:sz="0" w:space="0" w:color="auto"/>
              </w:divBdr>
              <w:divsChild>
                <w:div w:id="120272006">
                  <w:marLeft w:val="0"/>
                  <w:marRight w:val="0"/>
                  <w:marTop w:val="0"/>
                  <w:marBottom w:val="0"/>
                  <w:divBdr>
                    <w:top w:val="none" w:sz="0" w:space="0" w:color="auto"/>
                    <w:left w:val="none" w:sz="0" w:space="0" w:color="auto"/>
                    <w:bottom w:val="none" w:sz="0" w:space="0" w:color="auto"/>
                    <w:right w:val="none" w:sz="0" w:space="0" w:color="auto"/>
                  </w:divBdr>
                  <w:divsChild>
                    <w:div w:id="324206749">
                      <w:marLeft w:val="0"/>
                      <w:marRight w:val="0"/>
                      <w:marTop w:val="0"/>
                      <w:marBottom w:val="0"/>
                      <w:divBdr>
                        <w:top w:val="none" w:sz="0" w:space="0" w:color="auto"/>
                        <w:left w:val="none" w:sz="0" w:space="0" w:color="auto"/>
                        <w:bottom w:val="none" w:sz="0" w:space="0" w:color="auto"/>
                        <w:right w:val="none" w:sz="0" w:space="0" w:color="auto"/>
                      </w:divBdr>
                      <w:divsChild>
                        <w:div w:id="1693341546">
                          <w:marLeft w:val="0"/>
                          <w:marRight w:val="0"/>
                          <w:marTop w:val="0"/>
                          <w:marBottom w:val="0"/>
                          <w:divBdr>
                            <w:top w:val="none" w:sz="0" w:space="0" w:color="auto"/>
                            <w:left w:val="none" w:sz="0" w:space="0" w:color="auto"/>
                            <w:bottom w:val="none" w:sz="0" w:space="0" w:color="auto"/>
                            <w:right w:val="none" w:sz="0" w:space="0" w:color="auto"/>
                          </w:divBdr>
                          <w:divsChild>
                            <w:div w:id="171646223">
                              <w:marLeft w:val="0"/>
                              <w:marRight w:val="0"/>
                              <w:marTop w:val="0"/>
                              <w:marBottom w:val="0"/>
                              <w:divBdr>
                                <w:top w:val="none" w:sz="0" w:space="0" w:color="auto"/>
                                <w:left w:val="none" w:sz="0" w:space="0" w:color="auto"/>
                                <w:bottom w:val="none" w:sz="0" w:space="0" w:color="auto"/>
                                <w:right w:val="none" w:sz="0" w:space="0" w:color="auto"/>
                              </w:divBdr>
                              <w:divsChild>
                                <w:div w:id="350568913">
                                  <w:marLeft w:val="0"/>
                                  <w:marRight w:val="0"/>
                                  <w:marTop w:val="0"/>
                                  <w:marBottom w:val="0"/>
                                  <w:divBdr>
                                    <w:top w:val="none" w:sz="0" w:space="0" w:color="auto"/>
                                    <w:left w:val="none" w:sz="0" w:space="0" w:color="auto"/>
                                    <w:bottom w:val="none" w:sz="0" w:space="0" w:color="auto"/>
                                    <w:right w:val="none" w:sz="0" w:space="0" w:color="auto"/>
                                  </w:divBdr>
                                  <w:divsChild>
                                    <w:div w:id="1021977216">
                                      <w:marLeft w:val="0"/>
                                      <w:marRight w:val="0"/>
                                      <w:marTop w:val="0"/>
                                      <w:marBottom w:val="0"/>
                                      <w:divBdr>
                                        <w:top w:val="none" w:sz="0" w:space="0" w:color="auto"/>
                                        <w:left w:val="none" w:sz="0" w:space="0" w:color="auto"/>
                                        <w:bottom w:val="none" w:sz="0" w:space="0" w:color="auto"/>
                                        <w:right w:val="none" w:sz="0" w:space="0" w:color="auto"/>
                                      </w:divBdr>
                                      <w:divsChild>
                                        <w:div w:id="1795177631">
                                          <w:marLeft w:val="0"/>
                                          <w:marRight w:val="0"/>
                                          <w:marTop w:val="0"/>
                                          <w:marBottom w:val="0"/>
                                          <w:divBdr>
                                            <w:top w:val="none" w:sz="0" w:space="0" w:color="auto"/>
                                            <w:left w:val="none" w:sz="0" w:space="0" w:color="auto"/>
                                            <w:bottom w:val="none" w:sz="0" w:space="0" w:color="auto"/>
                                            <w:right w:val="none" w:sz="0" w:space="0" w:color="auto"/>
                                          </w:divBdr>
                                          <w:divsChild>
                                            <w:div w:id="960458005">
                                              <w:marLeft w:val="0"/>
                                              <w:marRight w:val="0"/>
                                              <w:marTop w:val="0"/>
                                              <w:marBottom w:val="0"/>
                                              <w:divBdr>
                                                <w:top w:val="none" w:sz="0" w:space="0" w:color="auto"/>
                                                <w:left w:val="none" w:sz="0" w:space="0" w:color="auto"/>
                                                <w:bottom w:val="none" w:sz="0" w:space="0" w:color="auto"/>
                                                <w:right w:val="none" w:sz="0" w:space="0" w:color="auto"/>
                                              </w:divBdr>
                                              <w:divsChild>
                                                <w:div w:id="1748964054">
                                                  <w:marLeft w:val="0"/>
                                                  <w:marRight w:val="0"/>
                                                  <w:marTop w:val="0"/>
                                                  <w:marBottom w:val="0"/>
                                                  <w:divBdr>
                                                    <w:top w:val="none" w:sz="0" w:space="0" w:color="auto"/>
                                                    <w:left w:val="none" w:sz="0" w:space="0" w:color="auto"/>
                                                    <w:bottom w:val="none" w:sz="0" w:space="0" w:color="auto"/>
                                                    <w:right w:val="none" w:sz="0" w:space="0" w:color="auto"/>
                                                  </w:divBdr>
                                                  <w:divsChild>
                                                    <w:div w:id="19034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487263">
          <w:marLeft w:val="0"/>
          <w:marRight w:val="0"/>
          <w:marTop w:val="0"/>
          <w:marBottom w:val="0"/>
          <w:divBdr>
            <w:top w:val="none" w:sz="0" w:space="0" w:color="auto"/>
            <w:left w:val="none" w:sz="0" w:space="0" w:color="auto"/>
            <w:bottom w:val="none" w:sz="0" w:space="0" w:color="auto"/>
            <w:right w:val="none" w:sz="0" w:space="0" w:color="auto"/>
          </w:divBdr>
          <w:divsChild>
            <w:div w:id="2114203353">
              <w:marLeft w:val="0"/>
              <w:marRight w:val="0"/>
              <w:marTop w:val="0"/>
              <w:marBottom w:val="0"/>
              <w:divBdr>
                <w:top w:val="none" w:sz="0" w:space="0" w:color="auto"/>
                <w:left w:val="none" w:sz="0" w:space="0" w:color="auto"/>
                <w:bottom w:val="none" w:sz="0" w:space="0" w:color="auto"/>
                <w:right w:val="none" w:sz="0" w:space="0" w:color="auto"/>
              </w:divBdr>
              <w:divsChild>
                <w:div w:id="1405450175">
                  <w:marLeft w:val="0"/>
                  <w:marRight w:val="0"/>
                  <w:marTop w:val="0"/>
                  <w:marBottom w:val="0"/>
                  <w:divBdr>
                    <w:top w:val="none" w:sz="0" w:space="0" w:color="auto"/>
                    <w:left w:val="none" w:sz="0" w:space="0" w:color="auto"/>
                    <w:bottom w:val="none" w:sz="0" w:space="0" w:color="auto"/>
                    <w:right w:val="none" w:sz="0" w:space="0" w:color="auto"/>
                  </w:divBdr>
                  <w:divsChild>
                    <w:div w:id="739913480">
                      <w:marLeft w:val="0"/>
                      <w:marRight w:val="0"/>
                      <w:marTop w:val="0"/>
                      <w:marBottom w:val="0"/>
                      <w:divBdr>
                        <w:top w:val="none" w:sz="0" w:space="0" w:color="auto"/>
                        <w:left w:val="none" w:sz="0" w:space="0" w:color="auto"/>
                        <w:bottom w:val="none" w:sz="0" w:space="0" w:color="auto"/>
                        <w:right w:val="none" w:sz="0" w:space="0" w:color="auto"/>
                      </w:divBdr>
                      <w:divsChild>
                        <w:div w:id="559244066">
                          <w:marLeft w:val="0"/>
                          <w:marRight w:val="0"/>
                          <w:marTop w:val="0"/>
                          <w:marBottom w:val="0"/>
                          <w:divBdr>
                            <w:top w:val="none" w:sz="0" w:space="0" w:color="auto"/>
                            <w:left w:val="none" w:sz="0" w:space="0" w:color="auto"/>
                            <w:bottom w:val="none" w:sz="0" w:space="0" w:color="auto"/>
                            <w:right w:val="none" w:sz="0" w:space="0" w:color="auto"/>
                          </w:divBdr>
                          <w:divsChild>
                            <w:div w:id="1631203105">
                              <w:marLeft w:val="0"/>
                              <w:marRight w:val="0"/>
                              <w:marTop w:val="0"/>
                              <w:marBottom w:val="0"/>
                              <w:divBdr>
                                <w:top w:val="none" w:sz="0" w:space="0" w:color="auto"/>
                                <w:left w:val="none" w:sz="0" w:space="0" w:color="auto"/>
                                <w:bottom w:val="none" w:sz="0" w:space="0" w:color="auto"/>
                                <w:right w:val="none" w:sz="0" w:space="0" w:color="auto"/>
                              </w:divBdr>
                              <w:divsChild>
                                <w:div w:id="65491466">
                                  <w:marLeft w:val="0"/>
                                  <w:marRight w:val="0"/>
                                  <w:marTop w:val="0"/>
                                  <w:marBottom w:val="0"/>
                                  <w:divBdr>
                                    <w:top w:val="none" w:sz="0" w:space="0" w:color="auto"/>
                                    <w:left w:val="none" w:sz="0" w:space="0" w:color="auto"/>
                                    <w:bottom w:val="none" w:sz="0" w:space="0" w:color="auto"/>
                                    <w:right w:val="none" w:sz="0" w:space="0" w:color="auto"/>
                                  </w:divBdr>
                                  <w:divsChild>
                                    <w:div w:id="1187019594">
                                      <w:marLeft w:val="0"/>
                                      <w:marRight w:val="0"/>
                                      <w:marTop w:val="0"/>
                                      <w:marBottom w:val="0"/>
                                      <w:divBdr>
                                        <w:top w:val="none" w:sz="0" w:space="0" w:color="auto"/>
                                        <w:left w:val="none" w:sz="0" w:space="0" w:color="auto"/>
                                        <w:bottom w:val="none" w:sz="0" w:space="0" w:color="auto"/>
                                        <w:right w:val="none" w:sz="0" w:space="0" w:color="auto"/>
                                      </w:divBdr>
                                      <w:divsChild>
                                        <w:div w:id="1449734198">
                                          <w:marLeft w:val="0"/>
                                          <w:marRight w:val="0"/>
                                          <w:marTop w:val="0"/>
                                          <w:marBottom w:val="0"/>
                                          <w:divBdr>
                                            <w:top w:val="none" w:sz="0" w:space="0" w:color="auto"/>
                                            <w:left w:val="none" w:sz="0" w:space="0" w:color="auto"/>
                                            <w:bottom w:val="none" w:sz="0" w:space="0" w:color="auto"/>
                                            <w:right w:val="none" w:sz="0" w:space="0" w:color="auto"/>
                                          </w:divBdr>
                                          <w:divsChild>
                                            <w:div w:id="500508440">
                                              <w:marLeft w:val="0"/>
                                              <w:marRight w:val="0"/>
                                              <w:marTop w:val="0"/>
                                              <w:marBottom w:val="0"/>
                                              <w:divBdr>
                                                <w:top w:val="none" w:sz="0" w:space="0" w:color="auto"/>
                                                <w:left w:val="none" w:sz="0" w:space="0" w:color="auto"/>
                                                <w:bottom w:val="none" w:sz="0" w:space="0" w:color="auto"/>
                                                <w:right w:val="none" w:sz="0" w:space="0" w:color="auto"/>
                                              </w:divBdr>
                                              <w:divsChild>
                                                <w:div w:id="1462501533">
                                                  <w:marLeft w:val="0"/>
                                                  <w:marRight w:val="0"/>
                                                  <w:marTop w:val="0"/>
                                                  <w:marBottom w:val="0"/>
                                                  <w:divBdr>
                                                    <w:top w:val="none" w:sz="0" w:space="0" w:color="auto"/>
                                                    <w:left w:val="none" w:sz="0" w:space="0" w:color="auto"/>
                                                    <w:bottom w:val="none" w:sz="0" w:space="0" w:color="auto"/>
                                                    <w:right w:val="none" w:sz="0" w:space="0" w:color="auto"/>
                                                  </w:divBdr>
                                                  <w:divsChild>
                                                    <w:div w:id="5435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639232">
                                          <w:marLeft w:val="0"/>
                                          <w:marRight w:val="0"/>
                                          <w:marTop w:val="0"/>
                                          <w:marBottom w:val="0"/>
                                          <w:divBdr>
                                            <w:top w:val="none" w:sz="0" w:space="0" w:color="auto"/>
                                            <w:left w:val="none" w:sz="0" w:space="0" w:color="auto"/>
                                            <w:bottom w:val="none" w:sz="0" w:space="0" w:color="auto"/>
                                            <w:right w:val="none" w:sz="0" w:space="0" w:color="auto"/>
                                          </w:divBdr>
                                          <w:divsChild>
                                            <w:div w:id="1280575106">
                                              <w:marLeft w:val="0"/>
                                              <w:marRight w:val="0"/>
                                              <w:marTop w:val="0"/>
                                              <w:marBottom w:val="0"/>
                                              <w:divBdr>
                                                <w:top w:val="none" w:sz="0" w:space="0" w:color="auto"/>
                                                <w:left w:val="none" w:sz="0" w:space="0" w:color="auto"/>
                                                <w:bottom w:val="none" w:sz="0" w:space="0" w:color="auto"/>
                                                <w:right w:val="none" w:sz="0" w:space="0" w:color="auto"/>
                                              </w:divBdr>
                                              <w:divsChild>
                                                <w:div w:id="2134249692">
                                                  <w:marLeft w:val="0"/>
                                                  <w:marRight w:val="0"/>
                                                  <w:marTop w:val="0"/>
                                                  <w:marBottom w:val="0"/>
                                                  <w:divBdr>
                                                    <w:top w:val="none" w:sz="0" w:space="0" w:color="auto"/>
                                                    <w:left w:val="none" w:sz="0" w:space="0" w:color="auto"/>
                                                    <w:bottom w:val="none" w:sz="0" w:space="0" w:color="auto"/>
                                                    <w:right w:val="none" w:sz="0" w:space="0" w:color="auto"/>
                                                  </w:divBdr>
                                                  <w:divsChild>
                                                    <w:div w:id="1262832178">
                                                      <w:marLeft w:val="0"/>
                                                      <w:marRight w:val="0"/>
                                                      <w:marTop w:val="0"/>
                                                      <w:marBottom w:val="0"/>
                                                      <w:divBdr>
                                                        <w:top w:val="none" w:sz="0" w:space="0" w:color="auto"/>
                                                        <w:left w:val="none" w:sz="0" w:space="0" w:color="auto"/>
                                                        <w:bottom w:val="none" w:sz="0" w:space="0" w:color="auto"/>
                                                        <w:right w:val="none" w:sz="0" w:space="0" w:color="auto"/>
                                                      </w:divBdr>
                                                      <w:divsChild>
                                                        <w:div w:id="338847953">
                                                          <w:marLeft w:val="0"/>
                                                          <w:marRight w:val="0"/>
                                                          <w:marTop w:val="0"/>
                                                          <w:marBottom w:val="0"/>
                                                          <w:divBdr>
                                                            <w:top w:val="none" w:sz="0" w:space="0" w:color="auto"/>
                                                            <w:left w:val="none" w:sz="0" w:space="0" w:color="auto"/>
                                                            <w:bottom w:val="none" w:sz="0" w:space="0" w:color="auto"/>
                                                            <w:right w:val="none" w:sz="0" w:space="0" w:color="auto"/>
                                                          </w:divBdr>
                                                          <w:divsChild>
                                                            <w:div w:id="3981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09118">
                                                  <w:marLeft w:val="0"/>
                                                  <w:marRight w:val="0"/>
                                                  <w:marTop w:val="0"/>
                                                  <w:marBottom w:val="0"/>
                                                  <w:divBdr>
                                                    <w:top w:val="none" w:sz="0" w:space="0" w:color="auto"/>
                                                    <w:left w:val="none" w:sz="0" w:space="0" w:color="auto"/>
                                                    <w:bottom w:val="none" w:sz="0" w:space="0" w:color="auto"/>
                                                    <w:right w:val="none" w:sz="0" w:space="0" w:color="auto"/>
                                                  </w:divBdr>
                                                  <w:divsChild>
                                                    <w:div w:id="258216618">
                                                      <w:marLeft w:val="0"/>
                                                      <w:marRight w:val="0"/>
                                                      <w:marTop w:val="0"/>
                                                      <w:marBottom w:val="0"/>
                                                      <w:divBdr>
                                                        <w:top w:val="none" w:sz="0" w:space="0" w:color="auto"/>
                                                        <w:left w:val="none" w:sz="0" w:space="0" w:color="auto"/>
                                                        <w:bottom w:val="none" w:sz="0" w:space="0" w:color="auto"/>
                                                        <w:right w:val="none" w:sz="0" w:space="0" w:color="auto"/>
                                                      </w:divBdr>
                                                      <w:divsChild>
                                                        <w:div w:id="158422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4181">
                                                  <w:marLeft w:val="0"/>
                                                  <w:marRight w:val="0"/>
                                                  <w:marTop w:val="0"/>
                                                  <w:marBottom w:val="0"/>
                                                  <w:divBdr>
                                                    <w:top w:val="none" w:sz="0" w:space="0" w:color="auto"/>
                                                    <w:left w:val="none" w:sz="0" w:space="0" w:color="auto"/>
                                                    <w:bottom w:val="none" w:sz="0" w:space="0" w:color="auto"/>
                                                    <w:right w:val="none" w:sz="0" w:space="0" w:color="auto"/>
                                                  </w:divBdr>
                                                  <w:divsChild>
                                                    <w:div w:id="1898318577">
                                                      <w:marLeft w:val="0"/>
                                                      <w:marRight w:val="0"/>
                                                      <w:marTop w:val="0"/>
                                                      <w:marBottom w:val="0"/>
                                                      <w:divBdr>
                                                        <w:top w:val="none" w:sz="0" w:space="0" w:color="auto"/>
                                                        <w:left w:val="none" w:sz="0" w:space="0" w:color="auto"/>
                                                        <w:bottom w:val="none" w:sz="0" w:space="0" w:color="auto"/>
                                                        <w:right w:val="none" w:sz="0" w:space="0" w:color="auto"/>
                                                      </w:divBdr>
                                                      <w:divsChild>
                                                        <w:div w:id="157111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0513">
                                              <w:marLeft w:val="0"/>
                                              <w:marRight w:val="0"/>
                                              <w:marTop w:val="0"/>
                                              <w:marBottom w:val="0"/>
                                              <w:divBdr>
                                                <w:top w:val="none" w:sz="0" w:space="0" w:color="auto"/>
                                                <w:left w:val="none" w:sz="0" w:space="0" w:color="auto"/>
                                                <w:bottom w:val="none" w:sz="0" w:space="0" w:color="auto"/>
                                                <w:right w:val="none" w:sz="0" w:space="0" w:color="auto"/>
                                              </w:divBdr>
                                              <w:divsChild>
                                                <w:div w:id="7070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593594">
                  <w:marLeft w:val="0"/>
                  <w:marRight w:val="0"/>
                  <w:marTop w:val="0"/>
                  <w:marBottom w:val="0"/>
                  <w:divBdr>
                    <w:top w:val="none" w:sz="0" w:space="0" w:color="auto"/>
                    <w:left w:val="none" w:sz="0" w:space="0" w:color="auto"/>
                    <w:bottom w:val="none" w:sz="0" w:space="0" w:color="auto"/>
                    <w:right w:val="none" w:sz="0" w:space="0" w:color="auto"/>
                  </w:divBdr>
                  <w:divsChild>
                    <w:div w:id="1901792570">
                      <w:marLeft w:val="0"/>
                      <w:marRight w:val="0"/>
                      <w:marTop w:val="0"/>
                      <w:marBottom w:val="0"/>
                      <w:divBdr>
                        <w:top w:val="none" w:sz="0" w:space="0" w:color="auto"/>
                        <w:left w:val="none" w:sz="0" w:space="0" w:color="auto"/>
                        <w:bottom w:val="none" w:sz="0" w:space="0" w:color="auto"/>
                        <w:right w:val="none" w:sz="0" w:space="0" w:color="auto"/>
                      </w:divBdr>
                      <w:divsChild>
                        <w:div w:id="47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6DF478B1-EFD7-44CA-9E82-8B2D25B9B27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Fabris</dc:creator>
  <cp:keywords/>
  <dc:description/>
  <cp:lastModifiedBy>Aleksandar Kaludjerovic</cp:lastModifiedBy>
  <cp:revision>9</cp:revision>
  <dcterms:created xsi:type="dcterms:W3CDTF">2025-02-20T09:44:00Z</dcterms:created>
  <dcterms:modified xsi:type="dcterms:W3CDTF">2026-09-01T07:25:00Z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6c0e040d-254c-4364-b774-499fe5a670ee</vt:lpwstr>
  </property>
  <property fmtid="{D5CDD505-2E9C-101B-9397-08002B2CF9AE}" pid="3" name="bjSaver">
    <vt:lpwstr>+DbonBGSPJmN+6qlj/xY4G1qoX7w2DvV</vt:lpwstr>
  </property>
  <property fmtid="{D5CDD505-2E9C-101B-9397-08002B2CF9AE}" pid="4" name="bjDocumentSecurityLabel">
    <vt:lpwstr>This item has no classification</vt:lpwstr>
  </property>
  <property fmtid="{D5CDD505-2E9C-101B-9397-08002B2CF9AE}" pid="5" name="bjClsUserRVM">
    <vt:lpwstr>[]</vt:lpwstr>
  </property>
</Properties>
</file>